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AB74" w14:textId="77777777" w:rsidR="00AD5AF1" w:rsidRDefault="005D5168">
      <w:pPr>
        <w:rPr>
          <w:sz w:val="28"/>
          <w:szCs w:val="28"/>
        </w:rPr>
      </w:pPr>
      <w:r>
        <w:rPr>
          <w:sz w:val="28"/>
          <w:szCs w:val="28"/>
        </w:rPr>
        <w:t xml:space="preserve">À </w:t>
      </w:r>
      <w:r w:rsidR="00617A3F">
        <w:rPr>
          <w:sz w:val="28"/>
          <w:szCs w:val="28"/>
        </w:rPr>
        <w:t xml:space="preserve"> </w:t>
      </w:r>
      <w:r w:rsidR="009D744C">
        <w:rPr>
          <w:sz w:val="28"/>
          <w:szCs w:val="28"/>
        </w:rPr>
        <w:t xml:space="preserve"> </w:t>
      </w:r>
      <w:r>
        <w:rPr>
          <w:sz w:val="28"/>
          <w:szCs w:val="28"/>
        </w:rPr>
        <w:t>G.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>. D.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="00617A3F">
        <w:rPr>
          <w:sz w:val="28"/>
          <w:szCs w:val="28"/>
        </w:rPr>
        <w:t>G.</w:t>
      </w:r>
      <w:r w:rsidR="00617A3F">
        <w:rPr>
          <w:sz w:val="40"/>
          <w:szCs w:val="40"/>
          <w:vertAlign w:val="superscript"/>
        </w:rPr>
        <w:t>.</w:t>
      </w:r>
      <w:r w:rsidR="00617A3F">
        <w:rPr>
          <w:sz w:val="28"/>
          <w:szCs w:val="28"/>
        </w:rPr>
        <w:t>. A.</w:t>
      </w:r>
      <w:r w:rsidR="00617A3F">
        <w:rPr>
          <w:sz w:val="40"/>
          <w:szCs w:val="40"/>
          <w:vertAlign w:val="superscript"/>
        </w:rPr>
        <w:t>.</w:t>
      </w:r>
      <w:r w:rsidR="00617A3F">
        <w:rPr>
          <w:sz w:val="28"/>
          <w:szCs w:val="28"/>
        </w:rPr>
        <w:t>. D.</w:t>
      </w:r>
      <w:r w:rsidR="00617A3F">
        <w:rPr>
          <w:sz w:val="40"/>
          <w:szCs w:val="40"/>
          <w:vertAlign w:val="superscript"/>
        </w:rPr>
        <w:t>.</w:t>
      </w:r>
      <w:r w:rsidR="00617A3F">
        <w:rPr>
          <w:sz w:val="28"/>
          <w:szCs w:val="28"/>
        </w:rPr>
        <w:t>. U.</w:t>
      </w:r>
      <w:r w:rsidR="00617A3F">
        <w:rPr>
          <w:sz w:val="40"/>
          <w:szCs w:val="40"/>
          <w:vertAlign w:val="superscript"/>
        </w:rPr>
        <w:t>.</w:t>
      </w:r>
      <w:r w:rsidR="00617A3F">
        <w:rPr>
          <w:sz w:val="28"/>
          <w:szCs w:val="28"/>
        </w:rPr>
        <w:t>.</w:t>
      </w:r>
      <w:r w:rsidR="00E31CCC">
        <w:rPr>
          <w:sz w:val="28"/>
          <w:szCs w:val="28"/>
        </w:rPr>
        <w:tab/>
      </w:r>
      <w:r w:rsidR="00E31CCC">
        <w:rPr>
          <w:sz w:val="28"/>
          <w:szCs w:val="28"/>
        </w:rPr>
        <w:tab/>
      </w:r>
      <w:r w:rsidR="00E31CCC">
        <w:rPr>
          <w:sz w:val="28"/>
          <w:szCs w:val="28"/>
        </w:rPr>
        <w:tab/>
      </w:r>
      <w:r w:rsidR="00E31CCC">
        <w:rPr>
          <w:sz w:val="28"/>
          <w:szCs w:val="28"/>
        </w:rPr>
        <w:tab/>
      </w:r>
      <w:r w:rsidR="00E31CCC">
        <w:rPr>
          <w:sz w:val="28"/>
          <w:szCs w:val="28"/>
        </w:rPr>
        <w:tab/>
      </w:r>
      <w:r w:rsidR="00E31CCC">
        <w:rPr>
          <w:sz w:val="28"/>
          <w:szCs w:val="28"/>
        </w:rPr>
        <w:tab/>
        <w:t xml:space="preserve">   </w:t>
      </w:r>
      <w:r w:rsidR="00FC7463" w:rsidRPr="00FC7463">
        <w:rPr>
          <w:noProof/>
          <w:sz w:val="28"/>
          <w:szCs w:val="28"/>
        </w:rPr>
        <w:t xml:space="preserve"> </w:t>
      </w:r>
      <w:r w:rsidR="00FC746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506FEF" wp14:editId="310496DF">
            <wp:simplePos x="0" y="0"/>
            <wp:positionH relativeFrom="column">
              <wp:posOffset>4653915</wp:posOffset>
            </wp:positionH>
            <wp:positionV relativeFrom="paragraph">
              <wp:posOffset>0</wp:posOffset>
            </wp:positionV>
            <wp:extent cx="453390" cy="523875"/>
            <wp:effectExtent l="0" t="0" r="381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mbolos-da-maconaria-6_xl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F4E77" w14:textId="77777777" w:rsidR="00617A3F" w:rsidRDefault="00617A3F">
      <w:pPr>
        <w:rPr>
          <w:sz w:val="28"/>
          <w:szCs w:val="28"/>
        </w:rPr>
      </w:pPr>
      <w:r>
        <w:rPr>
          <w:sz w:val="28"/>
          <w:szCs w:val="28"/>
        </w:rPr>
        <w:t>AUG.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>. E RESP.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="009D744C">
        <w:rPr>
          <w:sz w:val="28"/>
          <w:szCs w:val="28"/>
        </w:rPr>
        <w:t>BENF.</w:t>
      </w:r>
      <w:r w:rsidR="009D744C">
        <w:rPr>
          <w:sz w:val="40"/>
          <w:szCs w:val="40"/>
          <w:vertAlign w:val="superscript"/>
        </w:rPr>
        <w:t>.</w:t>
      </w:r>
      <w:r w:rsidR="009D744C">
        <w:rPr>
          <w:sz w:val="28"/>
          <w:szCs w:val="28"/>
        </w:rPr>
        <w:t xml:space="preserve">. </w:t>
      </w:r>
      <w:r>
        <w:rPr>
          <w:sz w:val="28"/>
          <w:szCs w:val="28"/>
        </w:rPr>
        <w:t>LOJ.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>. SIMB.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="009D744C">
        <w:rPr>
          <w:sz w:val="28"/>
          <w:szCs w:val="28"/>
        </w:rPr>
        <w:t>PEDRO MORA N</w:t>
      </w:r>
      <w:r w:rsidR="009D744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</w:t>
      </w:r>
      <w:r w:rsidR="009D744C">
        <w:rPr>
          <w:sz w:val="28"/>
          <w:szCs w:val="28"/>
        </w:rPr>
        <w:t>78</w:t>
      </w:r>
    </w:p>
    <w:p w14:paraId="0E321675" w14:textId="77777777" w:rsidR="00617A3F" w:rsidRDefault="00617A3F" w:rsidP="00617A3F">
      <w:pPr>
        <w:spacing w:after="0"/>
        <w:rPr>
          <w:sz w:val="28"/>
          <w:szCs w:val="28"/>
        </w:rPr>
      </w:pPr>
      <w:r w:rsidRPr="00FE6436">
        <w:rPr>
          <w:sz w:val="24"/>
          <w:szCs w:val="24"/>
        </w:rPr>
        <w:t>V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Pr="00FE6436">
        <w:rPr>
          <w:sz w:val="24"/>
          <w:szCs w:val="24"/>
        </w:rPr>
        <w:t>M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>.</w:t>
      </w:r>
    </w:p>
    <w:p w14:paraId="32943735" w14:textId="77777777" w:rsidR="00617A3F" w:rsidRDefault="00617A3F" w:rsidP="00FE6436">
      <w:pPr>
        <w:spacing w:after="0" w:line="120" w:lineRule="auto"/>
        <w:rPr>
          <w:sz w:val="28"/>
          <w:szCs w:val="28"/>
        </w:rPr>
      </w:pPr>
      <w:r w:rsidRPr="00FE6436">
        <w:rPr>
          <w:sz w:val="24"/>
          <w:szCs w:val="24"/>
        </w:rPr>
        <w:t>IR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Pr="00FE6436">
        <w:rPr>
          <w:sz w:val="24"/>
          <w:szCs w:val="24"/>
        </w:rPr>
        <w:t>1</w:t>
      </w:r>
      <w:r w:rsidRPr="00FE6436">
        <w:rPr>
          <w:sz w:val="24"/>
          <w:szCs w:val="24"/>
          <w:u w:val="single"/>
          <w:vertAlign w:val="superscript"/>
        </w:rPr>
        <w:t>O</w:t>
      </w:r>
      <w:r w:rsidRPr="00FE6436">
        <w:rPr>
          <w:sz w:val="24"/>
          <w:szCs w:val="24"/>
        </w:rPr>
        <w:t xml:space="preserve"> VIG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>.</w:t>
      </w:r>
    </w:p>
    <w:p w14:paraId="7B16C8A3" w14:textId="77777777" w:rsidR="00617A3F" w:rsidRDefault="00617A3F" w:rsidP="00617A3F">
      <w:pPr>
        <w:spacing w:after="0"/>
        <w:rPr>
          <w:sz w:val="28"/>
          <w:szCs w:val="28"/>
        </w:rPr>
      </w:pPr>
      <w:r w:rsidRPr="00FE6436">
        <w:rPr>
          <w:sz w:val="24"/>
          <w:szCs w:val="24"/>
        </w:rPr>
        <w:t>IR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Pr="00FE6436">
        <w:rPr>
          <w:sz w:val="24"/>
          <w:szCs w:val="24"/>
        </w:rPr>
        <w:t>2</w:t>
      </w:r>
      <w:r w:rsidRPr="00FE6436">
        <w:rPr>
          <w:sz w:val="24"/>
          <w:szCs w:val="24"/>
          <w:u w:val="single"/>
          <w:vertAlign w:val="superscript"/>
        </w:rPr>
        <w:t>O</w:t>
      </w:r>
      <w:r w:rsidRPr="00FE6436">
        <w:rPr>
          <w:sz w:val="24"/>
          <w:szCs w:val="24"/>
        </w:rPr>
        <w:t xml:space="preserve"> VIG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>.</w:t>
      </w:r>
    </w:p>
    <w:p w14:paraId="341C13FF" w14:textId="77777777" w:rsidR="00617A3F" w:rsidRDefault="00617A3F" w:rsidP="00F85F19">
      <w:pPr>
        <w:spacing w:after="0"/>
        <w:rPr>
          <w:sz w:val="28"/>
          <w:szCs w:val="28"/>
        </w:rPr>
      </w:pPr>
      <w:r w:rsidRPr="00FE6436">
        <w:rPr>
          <w:sz w:val="24"/>
          <w:szCs w:val="24"/>
        </w:rPr>
        <w:t xml:space="preserve">Meus </w:t>
      </w:r>
      <w:r w:rsidR="00742FD6" w:rsidRPr="00FE6436">
        <w:rPr>
          <w:sz w:val="24"/>
          <w:szCs w:val="24"/>
        </w:rPr>
        <w:t xml:space="preserve">queridos </w:t>
      </w:r>
      <w:r w:rsidRPr="00FE6436">
        <w:rPr>
          <w:sz w:val="24"/>
          <w:szCs w:val="24"/>
        </w:rPr>
        <w:t>IIR.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>.</w:t>
      </w:r>
    </w:p>
    <w:p w14:paraId="3437DE00" w14:textId="77777777" w:rsidR="00F85F19" w:rsidRPr="00F85F19" w:rsidRDefault="00F85F19" w:rsidP="00F85F19">
      <w:pPr>
        <w:spacing w:after="0"/>
        <w:rPr>
          <w:sz w:val="18"/>
          <w:szCs w:val="18"/>
        </w:rPr>
      </w:pPr>
    </w:p>
    <w:p w14:paraId="5E4C80F6" w14:textId="77777777" w:rsidR="00617A3F" w:rsidRPr="00617A3F" w:rsidRDefault="00617A3F">
      <w:pPr>
        <w:rPr>
          <w:sz w:val="28"/>
          <w:szCs w:val="28"/>
          <w:u w:val="single"/>
        </w:rPr>
      </w:pPr>
      <w:r w:rsidRPr="00617A3F">
        <w:rPr>
          <w:sz w:val="28"/>
          <w:szCs w:val="28"/>
          <w:u w:val="single"/>
        </w:rPr>
        <w:t xml:space="preserve">TRABALHO SOBRE </w:t>
      </w:r>
      <w:r w:rsidR="009D744C">
        <w:rPr>
          <w:sz w:val="28"/>
          <w:szCs w:val="28"/>
          <w:u w:val="single"/>
        </w:rPr>
        <w:t>A TERCEIRA</w:t>
      </w:r>
      <w:r w:rsidRPr="00617A3F">
        <w:rPr>
          <w:sz w:val="28"/>
          <w:szCs w:val="28"/>
          <w:u w:val="single"/>
        </w:rPr>
        <w:t xml:space="preserve"> INSTRUÇÃO</w:t>
      </w:r>
    </w:p>
    <w:p w14:paraId="37FC4AD7" w14:textId="77777777" w:rsidR="00942771" w:rsidRDefault="00942771"/>
    <w:p w14:paraId="64CFDC0A" w14:textId="1EF0DEF6" w:rsidR="00942771" w:rsidRDefault="00942771">
      <w:r w:rsidRPr="00942771">
        <w:t>A terceira instrução</w:t>
      </w:r>
      <w:r w:rsidR="00D10BDF">
        <w:t xml:space="preserve"> diz aos Ir</w:t>
      </w:r>
      <w:bookmarkStart w:id="0" w:name="_Hlk32869783"/>
      <w:r w:rsidR="00D10BDF" w:rsidRPr="00D10BDF">
        <w:rPr>
          <w:sz w:val="32"/>
          <w:szCs w:val="32"/>
        </w:rPr>
        <w:t>.</w:t>
      </w:r>
      <w:r w:rsidR="00D10BDF" w:rsidRPr="00D10BDF">
        <w:rPr>
          <w:sz w:val="32"/>
          <w:szCs w:val="32"/>
          <w:vertAlign w:val="superscript"/>
        </w:rPr>
        <w:t>.</w:t>
      </w:r>
      <w:r w:rsidR="00D10BDF" w:rsidRPr="00D10BDF">
        <w:rPr>
          <w:sz w:val="32"/>
          <w:szCs w:val="32"/>
        </w:rPr>
        <w:t>.</w:t>
      </w:r>
      <w:bookmarkEnd w:id="0"/>
      <w:r w:rsidRPr="00942771">
        <w:t xml:space="preserve"> </w:t>
      </w:r>
      <w:r w:rsidR="00FE54A5">
        <w:t xml:space="preserve">que o único caminho para desbastar a pedra bruta é através do trabalho árduo e pelo domínio de si próprio, conseguindo </w:t>
      </w:r>
      <w:r w:rsidR="003B1687">
        <w:t xml:space="preserve">através dos ensinamentos </w:t>
      </w:r>
      <w:r w:rsidR="00873806">
        <w:t>transformá-la</w:t>
      </w:r>
      <w:r w:rsidR="00FE54A5">
        <w:t xml:space="preserve"> em pedra polida. </w:t>
      </w:r>
    </w:p>
    <w:p w14:paraId="153965D8" w14:textId="041ABB9C" w:rsidR="00073A30" w:rsidRDefault="00073A30">
      <w:r>
        <w:t>Do oriente partem para o ocidente as doutrinas</w:t>
      </w:r>
      <w:r w:rsidR="00A67A79">
        <w:t xml:space="preserve"> e os ensinamentos</w:t>
      </w:r>
      <w:r>
        <w:t>, o amor e a fraternidade</w:t>
      </w:r>
      <w:r w:rsidR="007664C2">
        <w:t xml:space="preserve"> entre Ir</w:t>
      </w:r>
      <w:r w:rsidR="007664C2" w:rsidRPr="00D10BDF">
        <w:rPr>
          <w:sz w:val="32"/>
          <w:szCs w:val="32"/>
        </w:rPr>
        <w:t>.</w:t>
      </w:r>
      <w:r w:rsidR="007664C2" w:rsidRPr="00D10BDF">
        <w:rPr>
          <w:sz w:val="32"/>
          <w:szCs w:val="32"/>
          <w:vertAlign w:val="superscript"/>
        </w:rPr>
        <w:t>.</w:t>
      </w:r>
      <w:r w:rsidR="007664C2" w:rsidRPr="00D10BDF">
        <w:rPr>
          <w:sz w:val="32"/>
          <w:szCs w:val="32"/>
        </w:rPr>
        <w:t>.</w:t>
      </w:r>
      <w:r>
        <w:t xml:space="preserve"> </w:t>
      </w:r>
      <w:r w:rsidR="00253E4D">
        <w:t>e</w:t>
      </w:r>
      <w:r>
        <w:t xml:space="preserve"> todas as grandezas hoje conhecidas e amplamente difundidas no ocidente</w:t>
      </w:r>
      <w:r w:rsidR="00CC64BA">
        <w:t>,</w:t>
      </w:r>
      <w:r w:rsidR="00A67A79">
        <w:t xml:space="preserve"> como a civilização e a ciência</w:t>
      </w:r>
      <w:r w:rsidR="00CC64BA">
        <w:t xml:space="preserve"> que foram</w:t>
      </w:r>
      <w:r w:rsidR="00A67A79">
        <w:t xml:space="preserve"> utilizados para erguer o Templo de Salomão</w:t>
      </w:r>
      <w:r w:rsidR="00CC64BA">
        <w:t xml:space="preserve"> e as </w:t>
      </w:r>
      <w:proofErr w:type="spellStart"/>
      <w:r w:rsidR="00CC64BA">
        <w:t>LLoj</w:t>
      </w:r>
      <w:proofErr w:type="spellEnd"/>
      <w:r w:rsidR="00CC64BA" w:rsidRPr="00CC64BA">
        <w:rPr>
          <w:sz w:val="32"/>
          <w:szCs w:val="32"/>
        </w:rPr>
        <w:t>.</w:t>
      </w:r>
      <w:r w:rsidR="00CC64BA" w:rsidRPr="00CC64BA">
        <w:rPr>
          <w:sz w:val="32"/>
          <w:szCs w:val="32"/>
          <w:vertAlign w:val="superscript"/>
        </w:rPr>
        <w:t>.</w:t>
      </w:r>
      <w:r w:rsidR="00CC64BA" w:rsidRPr="00CC64BA">
        <w:rPr>
          <w:sz w:val="32"/>
          <w:szCs w:val="32"/>
        </w:rPr>
        <w:t>.</w:t>
      </w:r>
      <w:r w:rsidR="00CC64BA" w:rsidRPr="00CC64BA">
        <w:t xml:space="preserve"> </w:t>
      </w:r>
      <w:proofErr w:type="spellStart"/>
      <w:r w:rsidR="00CC64BA">
        <w:t>MMaç</w:t>
      </w:r>
      <w:proofErr w:type="spellEnd"/>
      <w:r w:rsidR="00CC64BA" w:rsidRPr="00D10BDF">
        <w:rPr>
          <w:sz w:val="32"/>
          <w:szCs w:val="32"/>
        </w:rPr>
        <w:t>.</w:t>
      </w:r>
      <w:r w:rsidR="00CC64BA" w:rsidRPr="00D10BDF">
        <w:rPr>
          <w:sz w:val="32"/>
          <w:szCs w:val="32"/>
          <w:vertAlign w:val="superscript"/>
        </w:rPr>
        <w:t>.</w:t>
      </w:r>
      <w:r w:rsidR="00CC64BA" w:rsidRPr="00D10BDF">
        <w:rPr>
          <w:sz w:val="32"/>
          <w:szCs w:val="32"/>
        </w:rPr>
        <w:t>.</w:t>
      </w:r>
      <w:r w:rsidR="00CC64BA" w:rsidRPr="00CC64BA">
        <w:t xml:space="preserve"> </w:t>
      </w:r>
      <w:r w:rsidR="00CC64BA">
        <w:t xml:space="preserve">que o </w:t>
      </w:r>
      <w:proofErr w:type="gramStart"/>
      <w:r w:rsidR="00CC64BA">
        <w:t>representam simbolicamente</w:t>
      </w:r>
      <w:proofErr w:type="gramEnd"/>
      <w:r w:rsidR="00CC64BA">
        <w:t>.</w:t>
      </w:r>
    </w:p>
    <w:p w14:paraId="5604CCC2" w14:textId="77777777" w:rsidR="00CC64BA" w:rsidRDefault="00D30CCE">
      <w:r>
        <w:t xml:space="preserve">Em nosso caminho de construção moral é preciso termos Sabedoria, Força e Beleza, </w:t>
      </w:r>
      <w:r w:rsidR="006D4E69">
        <w:t xml:space="preserve">que são representadas em </w:t>
      </w:r>
      <w:proofErr w:type="spellStart"/>
      <w:r w:rsidR="006D4E69">
        <w:t>LLoj</w:t>
      </w:r>
      <w:proofErr w:type="spellEnd"/>
      <w:r w:rsidR="006D4E69" w:rsidRPr="00D10BDF">
        <w:rPr>
          <w:sz w:val="32"/>
          <w:szCs w:val="32"/>
        </w:rPr>
        <w:t>.</w:t>
      </w:r>
      <w:r w:rsidR="006D4E69" w:rsidRPr="00D10BDF">
        <w:rPr>
          <w:sz w:val="32"/>
          <w:szCs w:val="32"/>
          <w:vertAlign w:val="superscript"/>
        </w:rPr>
        <w:t>.</w:t>
      </w:r>
      <w:r w:rsidR="006D4E69" w:rsidRPr="00D10BDF">
        <w:rPr>
          <w:sz w:val="32"/>
          <w:szCs w:val="32"/>
        </w:rPr>
        <w:t>.</w:t>
      </w:r>
      <w:r w:rsidR="006D4E69">
        <w:rPr>
          <w:sz w:val="32"/>
          <w:szCs w:val="32"/>
        </w:rPr>
        <w:t xml:space="preserve"> </w:t>
      </w:r>
      <w:r w:rsidR="006D4E69">
        <w:t xml:space="preserve">por 3 grandes </w:t>
      </w:r>
      <w:proofErr w:type="spellStart"/>
      <w:r w:rsidR="006D4E69">
        <w:t>CCol</w:t>
      </w:r>
      <w:proofErr w:type="spellEnd"/>
      <w:r w:rsidR="006D4E69" w:rsidRPr="00D10BDF">
        <w:rPr>
          <w:sz w:val="32"/>
          <w:szCs w:val="32"/>
        </w:rPr>
        <w:t>.</w:t>
      </w:r>
      <w:r w:rsidR="006D4E69" w:rsidRPr="00D10BDF">
        <w:rPr>
          <w:sz w:val="32"/>
          <w:szCs w:val="32"/>
          <w:vertAlign w:val="superscript"/>
        </w:rPr>
        <w:t>.</w:t>
      </w:r>
      <w:r w:rsidR="006D4E69" w:rsidRPr="00D10BDF">
        <w:rPr>
          <w:sz w:val="32"/>
          <w:szCs w:val="32"/>
        </w:rPr>
        <w:t>.</w:t>
      </w:r>
    </w:p>
    <w:p w14:paraId="11301EA6" w14:textId="4EB85D61" w:rsidR="00C46598" w:rsidRDefault="006D4E69">
      <w:r>
        <w:t xml:space="preserve">A </w:t>
      </w:r>
      <w:proofErr w:type="spellStart"/>
      <w:r>
        <w:t>CCol</w:t>
      </w:r>
      <w:proofErr w:type="spellEnd"/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t>da S</w:t>
      </w:r>
      <w:r w:rsidR="00D30CCE">
        <w:t xml:space="preserve">abedoria: </w:t>
      </w:r>
      <w:r w:rsidRPr="006D4E69">
        <w:t xml:space="preserve">Do latim </w:t>
      </w:r>
      <w:proofErr w:type="spellStart"/>
      <w:r w:rsidRPr="006D4E69">
        <w:t>sapere</w:t>
      </w:r>
      <w:proofErr w:type="spellEnd"/>
      <w:r w:rsidRPr="006D4E69">
        <w:t>, que significa “saber” ou “sentir o gosto”</w:t>
      </w:r>
      <w:r>
        <w:t xml:space="preserve">, em sentido comum </w:t>
      </w:r>
      <w:r w:rsidRPr="006D4E69">
        <w:t xml:space="preserve">a sabedoria é a qualidade </w:t>
      </w:r>
      <w:r>
        <w:t xml:space="preserve">do sábio </w:t>
      </w:r>
      <w:r w:rsidRPr="006D4E69">
        <w:t>que dá sensatez, prudência, moderação à pessoa</w:t>
      </w:r>
      <w:r>
        <w:t>.</w:t>
      </w:r>
      <w:r w:rsidR="00C46598">
        <w:t xml:space="preserve"> </w:t>
      </w:r>
      <w:r w:rsidR="00C46598" w:rsidRPr="00C46598">
        <w:t>A sabedoria é a aplicação do conhecimento para atingir um objetivo positivo, recebe</w:t>
      </w:r>
      <w:r w:rsidR="00FE19D8">
        <w:t xml:space="preserve">r instruções e estar apto </w:t>
      </w:r>
      <w:r w:rsidR="00253E4D">
        <w:t>a</w:t>
      </w:r>
      <w:r w:rsidR="00FE19D8">
        <w:t xml:space="preserve"> </w:t>
      </w:r>
      <w:r w:rsidR="00C46598" w:rsidRPr="00C46598">
        <w:t>governar a si mesmo.</w:t>
      </w:r>
    </w:p>
    <w:p w14:paraId="7E14768E" w14:textId="77777777" w:rsidR="00C46598" w:rsidRDefault="00C46598" w:rsidP="00C46598">
      <w:r>
        <w:t xml:space="preserve">A </w:t>
      </w:r>
      <w:proofErr w:type="spellStart"/>
      <w:r>
        <w:t>CCol</w:t>
      </w:r>
      <w:proofErr w:type="spellEnd"/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t>da</w:t>
      </w:r>
      <w:proofErr w:type="spellEnd"/>
      <w:r>
        <w:t xml:space="preserve"> Força: </w:t>
      </w:r>
      <w:r w:rsidR="00772BCD">
        <w:t>É a energia positiva que nos move adiante e nos impede de desistirmos face aos obstáculos e dificuldades, trazendo dinamismo e entusiasmo na execução de nossas tarefas com o objetivo de progredirmos em nossa jornada rumo a pedra polida. É essa a mesma Força que nos traz aqui meus Ir</w:t>
      </w:r>
      <w:r w:rsidR="00772BCD" w:rsidRPr="00D10BDF">
        <w:rPr>
          <w:sz w:val="32"/>
          <w:szCs w:val="32"/>
        </w:rPr>
        <w:t>.</w:t>
      </w:r>
      <w:r w:rsidR="00772BCD" w:rsidRPr="00D10BDF">
        <w:rPr>
          <w:sz w:val="32"/>
          <w:szCs w:val="32"/>
          <w:vertAlign w:val="superscript"/>
        </w:rPr>
        <w:t>.</w:t>
      </w:r>
      <w:r w:rsidR="00772BCD" w:rsidRPr="00D10BDF">
        <w:rPr>
          <w:sz w:val="32"/>
          <w:szCs w:val="32"/>
        </w:rPr>
        <w:t>.</w:t>
      </w:r>
      <w:r w:rsidR="00772BCD">
        <w:rPr>
          <w:sz w:val="32"/>
          <w:szCs w:val="32"/>
        </w:rPr>
        <w:t xml:space="preserve"> </w:t>
      </w:r>
      <w:r w:rsidR="00772BCD">
        <w:t>onde dedicamos nosso tempo, força e energia na construção de nossa Fraternidade.</w:t>
      </w:r>
    </w:p>
    <w:p w14:paraId="721524E3" w14:textId="77777777" w:rsidR="00772BCD" w:rsidRDefault="00772BCD" w:rsidP="00C46598">
      <w:r>
        <w:t xml:space="preserve">E por fim, mas não menos importante, A </w:t>
      </w:r>
      <w:proofErr w:type="spellStart"/>
      <w:r>
        <w:t>CCol</w:t>
      </w:r>
      <w:proofErr w:type="spellEnd"/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t>da Beleza:</w:t>
      </w:r>
      <w:r w:rsidR="00120C27">
        <w:t xml:space="preserve"> que nos remete </w:t>
      </w:r>
      <w:r w:rsidR="00E748FC">
        <w:t>a tudo que fazemos deva possuir harmonia, imponência, grandiosidade e a busca incessante pela perfeição despertando admiração e respeito entre os Ir</w:t>
      </w:r>
      <w:r w:rsidR="00E748FC" w:rsidRPr="00D10BDF">
        <w:rPr>
          <w:sz w:val="32"/>
          <w:szCs w:val="32"/>
        </w:rPr>
        <w:t>.</w:t>
      </w:r>
      <w:r w:rsidR="00E748FC" w:rsidRPr="00D10BDF">
        <w:rPr>
          <w:sz w:val="32"/>
          <w:szCs w:val="32"/>
          <w:vertAlign w:val="superscript"/>
        </w:rPr>
        <w:t>.</w:t>
      </w:r>
      <w:r w:rsidR="00E748FC" w:rsidRPr="00D10BDF">
        <w:rPr>
          <w:sz w:val="32"/>
          <w:szCs w:val="32"/>
        </w:rPr>
        <w:t>.</w:t>
      </w:r>
    </w:p>
    <w:p w14:paraId="303509AF" w14:textId="77777777" w:rsidR="00CC64BA" w:rsidRDefault="00CC64BA"/>
    <w:p w14:paraId="7DC143BB" w14:textId="4C7798A9" w:rsidR="005F7A14" w:rsidRDefault="00FE19D8">
      <w:r>
        <w:t>A n</w:t>
      </w:r>
      <w:r w:rsidR="005F7A14">
        <w:t>ossa caminhada em busca da perfeição é composta de muitos degraus que representam as virtudes exigidas a cada Ir</w:t>
      </w:r>
      <w:r w:rsidR="005F7A14" w:rsidRPr="00D10BDF">
        <w:rPr>
          <w:sz w:val="32"/>
          <w:szCs w:val="32"/>
        </w:rPr>
        <w:t>.</w:t>
      </w:r>
      <w:r w:rsidR="005F7A14" w:rsidRPr="00D10BDF">
        <w:rPr>
          <w:sz w:val="32"/>
          <w:szCs w:val="32"/>
          <w:vertAlign w:val="superscript"/>
        </w:rPr>
        <w:t>.</w:t>
      </w:r>
      <w:r w:rsidR="005F7A14" w:rsidRPr="00D10BDF">
        <w:rPr>
          <w:sz w:val="32"/>
          <w:szCs w:val="32"/>
        </w:rPr>
        <w:t>.</w:t>
      </w:r>
      <w:r w:rsidR="006E32A6">
        <w:t xml:space="preserve"> ou seja, o caminho para atingir o céu pela Escada de Jacó, </w:t>
      </w:r>
      <w:r w:rsidR="00CC709A">
        <w:t xml:space="preserve">onde </w:t>
      </w:r>
      <w:r w:rsidR="006E32A6">
        <w:lastRenderedPageBreak/>
        <w:t xml:space="preserve">podemos destacar 03 grandes símbolos: A fé, a esperança e a caridade, virtudes essas que devem regrar o espírito e o </w:t>
      </w:r>
      <w:r w:rsidR="00144E5F">
        <w:t>coração do maçom.</w:t>
      </w:r>
    </w:p>
    <w:p w14:paraId="7A504FDF" w14:textId="3D6B33F1" w:rsidR="00144E5F" w:rsidRDefault="00144E5F">
      <w:r>
        <w:t>Fé: No G</w:t>
      </w:r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t xml:space="preserve"> A</w:t>
      </w:r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t xml:space="preserve"> D</w:t>
      </w:r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t xml:space="preserve"> U</w:t>
      </w:r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 w:rsidRPr="00144E5F">
        <w:t xml:space="preserve"> </w:t>
      </w:r>
      <w:r w:rsidR="00873806">
        <w:t xml:space="preserve">que </w:t>
      </w:r>
      <w:r>
        <w:t xml:space="preserve">está sempre a nos proteger, com confiança </w:t>
      </w:r>
      <w:r w:rsidR="00C17ABD">
        <w:t xml:space="preserve">para nos animar face às </w:t>
      </w:r>
      <w:r>
        <w:t xml:space="preserve">dificuldades encontradas pelo caminho. Esperança </w:t>
      </w:r>
      <w:r w:rsidR="00CC709A">
        <w:t xml:space="preserve">no aperfeiçoamento moral e </w:t>
      </w:r>
      <w:r w:rsidR="00873806">
        <w:t xml:space="preserve">para desbastar a pedra bruta, sabendo </w:t>
      </w:r>
      <w:r w:rsidR="00CC709A">
        <w:t xml:space="preserve">que </w:t>
      </w:r>
      <w:r w:rsidR="00873806">
        <w:t xml:space="preserve">é </w:t>
      </w:r>
      <w:r>
        <w:t xml:space="preserve">longo </w:t>
      </w:r>
      <w:r w:rsidR="001137A6">
        <w:t xml:space="preserve">caminho a ser trilhado em </w:t>
      </w:r>
      <w:r>
        <w:t>cada passo da escada.</w:t>
      </w:r>
    </w:p>
    <w:p w14:paraId="7615106D" w14:textId="6FFDC8BF" w:rsidR="00144E5F" w:rsidRDefault="00144E5F">
      <w:r>
        <w:t>E a caridade que conduz o amor a Deus e ao nosso semelhante</w:t>
      </w:r>
      <w:r w:rsidR="00ED7D99">
        <w:t>, reveste nosso espírito com os mais puros sentimentos.</w:t>
      </w:r>
    </w:p>
    <w:p w14:paraId="21240D87" w14:textId="77777777" w:rsidR="00A41322" w:rsidRDefault="00A41322">
      <w:r>
        <w:t>Dessa forma, analogamente temos:</w:t>
      </w:r>
    </w:p>
    <w:p w14:paraId="7F27A51E" w14:textId="77777777" w:rsidR="00A41322" w:rsidRDefault="00A41322">
      <w:r>
        <w:t>Sabedoria e Fé</w:t>
      </w:r>
    </w:p>
    <w:p w14:paraId="2EF66F21" w14:textId="77777777" w:rsidR="00A41322" w:rsidRDefault="00A41322">
      <w:r>
        <w:t>Força e Esperança</w:t>
      </w:r>
    </w:p>
    <w:p w14:paraId="3F1208F3" w14:textId="77777777" w:rsidR="00A41322" w:rsidRDefault="00A41322">
      <w:r>
        <w:t>Beleza e Caridade</w:t>
      </w:r>
    </w:p>
    <w:p w14:paraId="31EE2274" w14:textId="3BE8605B" w:rsidR="00A41322" w:rsidRDefault="00A41322" w:rsidP="00A41322">
      <w:r>
        <w:t xml:space="preserve">Todas essas virtudes </w:t>
      </w:r>
      <w:r w:rsidR="00C17ABD">
        <w:t>fazem o ser humano ser digno</w:t>
      </w:r>
      <w:r w:rsidR="00B50750">
        <w:t xml:space="preserve"> de atingir a grandeza moral, objetivo de todos nós</w:t>
      </w:r>
      <w:r>
        <w:t xml:space="preserve"> Ir</w:t>
      </w:r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</w:p>
    <w:p w14:paraId="17AC7D42" w14:textId="08EBE880" w:rsidR="00A41322" w:rsidRDefault="00B50750" w:rsidP="00A41322">
      <w:r>
        <w:t xml:space="preserve">A Harmonia que rege todo o simbolismo maçônico se faz presente também no interior da </w:t>
      </w:r>
      <w:proofErr w:type="spellStart"/>
      <w:r>
        <w:t>LLoj</w:t>
      </w:r>
      <w:proofErr w:type="spellEnd"/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t xml:space="preserve">e é representada </w:t>
      </w:r>
      <w:r w:rsidR="008226D4">
        <w:t>a</w:t>
      </w:r>
      <w:r>
        <w:t>través de Ornamentos, Paramentos e joias</w:t>
      </w:r>
      <w:r w:rsidR="00DB4F43">
        <w:t xml:space="preserve"> que </w:t>
      </w:r>
      <w:r w:rsidR="008226D4">
        <w:t>re</w:t>
      </w:r>
      <w:r w:rsidR="00DB4F43">
        <w:t>afirmam as características de um bom maçom</w:t>
      </w:r>
      <w:r w:rsidR="008226D4">
        <w:t>: Virtude, Honra e Bondade.</w:t>
      </w:r>
    </w:p>
    <w:p w14:paraId="1B2F3486" w14:textId="0F1D39E6" w:rsidR="00E44055" w:rsidRDefault="008226D4">
      <w:r>
        <w:t>O</w:t>
      </w:r>
      <w:r w:rsidR="00E44055">
        <w:t>s Ornamentos:</w:t>
      </w:r>
      <w:r>
        <w:t xml:space="preserve"> Pavimento mosaico, a Estrela flamejante e a Orla dentada nos ensinam a viver como </w:t>
      </w:r>
      <w:r>
        <w:t>Ir</w:t>
      </w:r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t xml:space="preserve"> </w:t>
      </w:r>
      <w:r w:rsidR="00A42559">
        <w:t>sem distinção</w:t>
      </w:r>
      <w:r w:rsidR="00E44055">
        <w:t xml:space="preserve">. </w:t>
      </w:r>
      <w:r w:rsidR="00E44055" w:rsidRPr="00E44055">
        <w:t xml:space="preserve">Todos são iguais perante a lei, </w:t>
      </w:r>
      <w:r w:rsidR="00E44055">
        <w:t>independente</w:t>
      </w:r>
      <w:r w:rsidR="00E44055" w:rsidRPr="00E44055">
        <w:t xml:space="preserve"> de </w:t>
      </w:r>
      <w:r w:rsidR="00E44055">
        <w:t>r</w:t>
      </w:r>
      <w:r w:rsidR="00E44055" w:rsidRPr="00E44055">
        <w:t>aça, trabalho, credo religioso e convicções políticas</w:t>
      </w:r>
      <w:r w:rsidR="00E44055">
        <w:t xml:space="preserve">, sob a Luz do </w:t>
      </w:r>
      <w:r w:rsidR="00E44055">
        <w:t>G</w:t>
      </w:r>
      <w:r w:rsidR="00E44055" w:rsidRPr="00D10BDF">
        <w:rPr>
          <w:sz w:val="32"/>
          <w:szCs w:val="32"/>
        </w:rPr>
        <w:t>.</w:t>
      </w:r>
      <w:r w:rsidR="00E44055" w:rsidRPr="00D10BDF">
        <w:rPr>
          <w:sz w:val="32"/>
          <w:szCs w:val="32"/>
          <w:vertAlign w:val="superscript"/>
        </w:rPr>
        <w:t>.</w:t>
      </w:r>
      <w:r w:rsidR="00E44055" w:rsidRPr="00D10BDF">
        <w:rPr>
          <w:sz w:val="32"/>
          <w:szCs w:val="32"/>
        </w:rPr>
        <w:t>.</w:t>
      </w:r>
      <w:r w:rsidR="00E44055">
        <w:t xml:space="preserve"> A</w:t>
      </w:r>
      <w:r w:rsidR="00E44055" w:rsidRPr="00D10BDF">
        <w:rPr>
          <w:sz w:val="32"/>
          <w:szCs w:val="32"/>
        </w:rPr>
        <w:t>.</w:t>
      </w:r>
      <w:r w:rsidR="00E44055" w:rsidRPr="00D10BDF">
        <w:rPr>
          <w:sz w:val="32"/>
          <w:szCs w:val="32"/>
          <w:vertAlign w:val="superscript"/>
        </w:rPr>
        <w:t>.</w:t>
      </w:r>
      <w:r w:rsidR="00E44055" w:rsidRPr="00D10BDF">
        <w:rPr>
          <w:sz w:val="32"/>
          <w:szCs w:val="32"/>
        </w:rPr>
        <w:t>.</w:t>
      </w:r>
      <w:r w:rsidR="00E44055">
        <w:t xml:space="preserve"> D</w:t>
      </w:r>
      <w:r w:rsidR="00E44055" w:rsidRPr="00D10BDF">
        <w:rPr>
          <w:sz w:val="32"/>
          <w:szCs w:val="32"/>
        </w:rPr>
        <w:t>.</w:t>
      </w:r>
      <w:r w:rsidR="00E44055" w:rsidRPr="00D10BDF">
        <w:rPr>
          <w:sz w:val="32"/>
          <w:szCs w:val="32"/>
          <w:vertAlign w:val="superscript"/>
        </w:rPr>
        <w:t>.</w:t>
      </w:r>
      <w:r w:rsidR="00E44055" w:rsidRPr="00D10BDF">
        <w:rPr>
          <w:sz w:val="32"/>
          <w:szCs w:val="32"/>
        </w:rPr>
        <w:t>.</w:t>
      </w:r>
      <w:r w:rsidR="00E44055">
        <w:t xml:space="preserve"> U</w:t>
      </w:r>
      <w:r w:rsidR="00E44055" w:rsidRPr="00D10BDF">
        <w:rPr>
          <w:sz w:val="32"/>
          <w:szCs w:val="32"/>
        </w:rPr>
        <w:t>.</w:t>
      </w:r>
      <w:r w:rsidR="00E44055" w:rsidRPr="00D10BDF">
        <w:rPr>
          <w:sz w:val="32"/>
          <w:szCs w:val="32"/>
          <w:vertAlign w:val="superscript"/>
        </w:rPr>
        <w:t>.</w:t>
      </w:r>
      <w:r w:rsidR="00E44055" w:rsidRPr="00D10BDF">
        <w:rPr>
          <w:sz w:val="32"/>
          <w:szCs w:val="32"/>
        </w:rPr>
        <w:t>.</w:t>
      </w:r>
      <w:r w:rsidR="00E44055" w:rsidRPr="00144E5F">
        <w:t xml:space="preserve"> </w:t>
      </w:r>
      <w:r w:rsidR="00E44055">
        <w:t>que</w:t>
      </w:r>
      <w:r w:rsidR="00E44055">
        <w:t xml:space="preserve"> ilumina nosso horizonte e aquece nossos corações</w:t>
      </w:r>
      <w:r w:rsidR="00C72672">
        <w:t xml:space="preserve"> para que possamos através da </w:t>
      </w:r>
      <w:r w:rsidR="004A10AC">
        <w:t>prática</w:t>
      </w:r>
      <w:r w:rsidR="00C72672">
        <w:t xml:space="preserve"> da caridade levar o bem a todos aqueles que necessitarem</w:t>
      </w:r>
      <w:r w:rsidR="002C14F3">
        <w:t xml:space="preserve"> com amor e união fraternal.</w:t>
      </w:r>
    </w:p>
    <w:p w14:paraId="74657B65" w14:textId="089409BE" w:rsidR="004A10AC" w:rsidRDefault="004A10AC">
      <w:r>
        <w:t xml:space="preserve">Os Paramentos da </w:t>
      </w:r>
      <w:proofErr w:type="spellStart"/>
      <w:r>
        <w:t>LLoj</w:t>
      </w:r>
      <w:proofErr w:type="spellEnd"/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t>são constituídos pelo Livro da lei, pelo Compasso e pelo Esquadro representando o direito de cada um de nós de seguir a sua própria fé e da retidão que sempre deve nos guiar</w:t>
      </w:r>
      <w:r w:rsidR="00560239">
        <w:t>, pela virtude de estar em conformidade com a razão e a justiça, com o dever e integridade de caráter.</w:t>
      </w:r>
    </w:p>
    <w:p w14:paraId="61129F2C" w14:textId="77777777" w:rsidR="003A454B" w:rsidRDefault="003A454B">
      <w:r>
        <w:t>Temos ainda a</w:t>
      </w:r>
      <w:r w:rsidR="00802960">
        <w:t>s Joias</w:t>
      </w:r>
      <w:r>
        <w:t xml:space="preserve"> que podem ser fixas e</w:t>
      </w:r>
      <w:r w:rsidR="00802960">
        <w:t xml:space="preserve"> móveis</w:t>
      </w:r>
      <w:r>
        <w:t>.</w:t>
      </w:r>
    </w:p>
    <w:p w14:paraId="32466DAE" w14:textId="06104D70" w:rsidR="00802960" w:rsidRDefault="003A454B">
      <w:r>
        <w:t>As Joias móveis</w:t>
      </w:r>
      <w:r w:rsidR="00802960">
        <w:t xml:space="preserve"> passadas a cada administração</w:t>
      </w:r>
      <w:r w:rsidR="00E358BC">
        <w:t xml:space="preserve"> são </w:t>
      </w:r>
      <w:r>
        <w:t xml:space="preserve">o </w:t>
      </w:r>
      <w:r w:rsidR="00E358BC">
        <w:t>Esquadro, o nível e o prumo.</w:t>
      </w:r>
    </w:p>
    <w:p w14:paraId="21687F3E" w14:textId="1AC8C0CF" w:rsidR="00FE446A" w:rsidRDefault="00FE446A">
      <w:r>
        <w:t xml:space="preserve">O Esquadro - </w:t>
      </w:r>
      <w:r w:rsidR="00664725" w:rsidRPr="00664725">
        <w:t>Simboliza</w:t>
      </w:r>
      <w:r w:rsidR="00664725">
        <w:t>ndo</w:t>
      </w:r>
      <w:r w:rsidR="00664725" w:rsidRPr="00664725">
        <w:t xml:space="preserve"> a </w:t>
      </w:r>
      <w:r w:rsidR="00664725">
        <w:t>e</w:t>
      </w:r>
      <w:r w:rsidR="00664725" w:rsidRPr="00664725">
        <w:t xml:space="preserve">quidade, a justiça, a </w:t>
      </w:r>
      <w:r w:rsidR="00664725">
        <w:t>r</w:t>
      </w:r>
      <w:r w:rsidR="00664725" w:rsidRPr="00664725">
        <w:t>etidão de caráter; esotericamente representa a matéria, ou o corpo físico. Retidão é a qualidade do que é reto, tanto no sentido físico quanto no moral e ético; a virtude de seguir retamente, sem se desviar</w:t>
      </w:r>
      <w:r w:rsidR="004C7236">
        <w:t xml:space="preserve"> do caminho</w:t>
      </w:r>
      <w:r w:rsidR="00664725" w:rsidRPr="00664725">
        <w:t xml:space="preserve">, </w:t>
      </w:r>
      <w:r w:rsidR="004C7236">
        <w:t>d</w:t>
      </w:r>
      <w:r w:rsidR="00664725" w:rsidRPr="00664725">
        <w:t>a direção indicada pela equidade. É a j</w:t>
      </w:r>
      <w:r w:rsidR="00664725">
        <w:t>o</w:t>
      </w:r>
      <w:r w:rsidR="00664725" w:rsidRPr="00664725">
        <w:t>ia-símbolo do Venerável Mestre.</w:t>
      </w:r>
    </w:p>
    <w:p w14:paraId="786CAF07" w14:textId="027154D8" w:rsidR="00E358BC" w:rsidRDefault="00FE446A" w:rsidP="00E358BC">
      <w:r>
        <w:t xml:space="preserve">O Nível </w:t>
      </w:r>
      <w:r w:rsidR="00664725">
        <w:t>–</w:t>
      </w:r>
      <w:r w:rsidR="00E358BC">
        <w:t xml:space="preserve"> Instrumento</w:t>
      </w:r>
      <w:r w:rsidR="00664725">
        <w:t xml:space="preserve"> utilizado</w:t>
      </w:r>
      <w:r w:rsidR="00E358BC">
        <w:t xml:space="preserve"> para comprovar a perfeita horizontalidade da superfície, simboliza a Igualdade. </w:t>
      </w:r>
      <w:r>
        <w:t>É</w:t>
      </w:r>
      <w:r w:rsidR="00E358BC">
        <w:t xml:space="preserve"> a j</w:t>
      </w:r>
      <w:r>
        <w:t>o</w:t>
      </w:r>
      <w:r w:rsidR="00E358BC">
        <w:t xml:space="preserve">ia do </w:t>
      </w:r>
      <w:r>
        <w:t xml:space="preserve">1º </w:t>
      </w:r>
      <w:r w:rsidR="00E358BC">
        <w:t>Vigilante.</w:t>
      </w:r>
    </w:p>
    <w:p w14:paraId="1CADCC20" w14:textId="22997F6C" w:rsidR="00E358BC" w:rsidRDefault="00FE446A" w:rsidP="00E358BC">
      <w:r>
        <w:t xml:space="preserve">O Prumo </w:t>
      </w:r>
      <w:r w:rsidR="00E358BC">
        <w:t>- Instrumento usado para medir a perfeita verticalidade de uma superfície, é o símbolo da profundidade do Conhecimento, da Retidão e da Justiça. Representa, também, o Equilíbrio, ou Estabilidade, quando perfeitamente a Prumo. É a j</w:t>
      </w:r>
      <w:r>
        <w:t>o</w:t>
      </w:r>
      <w:r w:rsidR="00E358BC">
        <w:t>ia do 2° Vigilante.</w:t>
      </w:r>
    </w:p>
    <w:p w14:paraId="17DC0618" w14:textId="40B15C29" w:rsidR="004C7236" w:rsidRDefault="004C7236" w:rsidP="004C7236">
      <w:pPr>
        <w:rPr>
          <w:sz w:val="32"/>
          <w:szCs w:val="32"/>
        </w:rPr>
      </w:pPr>
      <w:r>
        <w:lastRenderedPageBreak/>
        <w:t>As Joias</w:t>
      </w:r>
      <w:r>
        <w:t xml:space="preserve"> fixas são assim chamadas pois permanecem imóveis em</w:t>
      </w:r>
      <w:r>
        <w:t xml:space="preserve"> </w:t>
      </w:r>
      <w:proofErr w:type="spellStart"/>
      <w:r>
        <w:t>LLoj</w:t>
      </w:r>
      <w:proofErr w:type="spellEnd"/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t xml:space="preserve">para nunca nos esquecermos do código moral que nos une, permanecendo aberto a compreensão de todos os </w:t>
      </w:r>
      <w:r>
        <w:t>Ir</w:t>
      </w:r>
      <w:r w:rsidRPr="00D10BDF">
        <w:rPr>
          <w:sz w:val="32"/>
          <w:szCs w:val="32"/>
        </w:rPr>
        <w:t>.</w:t>
      </w:r>
      <w:r w:rsidRPr="00D10BDF">
        <w:rPr>
          <w:sz w:val="32"/>
          <w:szCs w:val="32"/>
          <w:vertAlign w:val="superscript"/>
        </w:rPr>
        <w:t>.</w:t>
      </w:r>
      <w:r w:rsidRPr="00D10BDF">
        <w:rPr>
          <w:sz w:val="32"/>
          <w:szCs w:val="32"/>
        </w:rPr>
        <w:t>.</w:t>
      </w:r>
    </w:p>
    <w:p w14:paraId="43DD4FA6" w14:textId="20E1CDBD" w:rsidR="004C7236" w:rsidRDefault="004C7236" w:rsidP="004C7236">
      <w:r>
        <w:t>A Prancheta – simboliza o mestre traçando e desenhando para guiar todos aqueles que desejam progredir na Arte Real e fazer uso de seus ensinamentos.</w:t>
      </w:r>
    </w:p>
    <w:p w14:paraId="75BA0AE1" w14:textId="62891D2C" w:rsidR="004C7236" w:rsidRDefault="00253E4D" w:rsidP="00E358BC">
      <w:r>
        <w:t>A Pedra Bruta –</w:t>
      </w:r>
      <w:r w:rsidRPr="00253E4D">
        <w:t xml:space="preserve"> Objeto de trabalho do Aprendiz, deve ser desbastada e esquadrejada para se transformar em Pedra Cúbica, polida e regular. Simboliza o próprio Aprendiz no seu esforço para se aperfeiçoa</w:t>
      </w:r>
      <w:r>
        <w:t>r</w:t>
      </w:r>
      <w:r w:rsidRPr="00253E4D">
        <w:t xml:space="preserve"> e polir seu caráter, a sua retidão e a sua integridade; é, enfim, o próprio símbolo de seu aperfeiçoamento na Maçonaria.</w:t>
      </w:r>
    </w:p>
    <w:p w14:paraId="3F662C3C" w14:textId="4CDE5364" w:rsidR="00253E4D" w:rsidRDefault="00253E4D" w:rsidP="00E358BC">
      <w:r>
        <w:t>A Pedra Polida – é o resultado do trabalho do maçom, do material perfeitamente trabalhado, representando o saber adquirido e elevação moral</w:t>
      </w:r>
      <w:r w:rsidR="00535894">
        <w:t xml:space="preserve">, objetivo de todos os </w:t>
      </w:r>
      <w:r w:rsidR="00535894">
        <w:t>Ir</w:t>
      </w:r>
      <w:r w:rsidR="00535894" w:rsidRPr="00D10BDF">
        <w:rPr>
          <w:sz w:val="32"/>
          <w:szCs w:val="32"/>
        </w:rPr>
        <w:t>.</w:t>
      </w:r>
      <w:r w:rsidR="00535894" w:rsidRPr="00D10BDF">
        <w:rPr>
          <w:sz w:val="32"/>
          <w:szCs w:val="32"/>
          <w:vertAlign w:val="superscript"/>
        </w:rPr>
        <w:t>.</w:t>
      </w:r>
      <w:r w:rsidR="00535894" w:rsidRPr="00D10BDF">
        <w:rPr>
          <w:sz w:val="32"/>
          <w:szCs w:val="32"/>
        </w:rPr>
        <w:t>.</w:t>
      </w:r>
    </w:p>
    <w:p w14:paraId="58BDBE91" w14:textId="77777777" w:rsidR="005F7A14" w:rsidRDefault="005F7A14"/>
    <w:p w14:paraId="0244A7C8" w14:textId="77777777" w:rsidR="00942771" w:rsidRDefault="00942771">
      <w:bookmarkStart w:id="1" w:name="_GoBack"/>
      <w:bookmarkEnd w:id="1"/>
    </w:p>
    <w:p w14:paraId="1EE554BD" w14:textId="77777777" w:rsidR="00942771" w:rsidRDefault="00942771"/>
    <w:p w14:paraId="5EF0892A" w14:textId="77777777" w:rsidR="00E864C9" w:rsidRDefault="00E864C9">
      <w:r>
        <w:t>Bibliografia:</w:t>
      </w:r>
    </w:p>
    <w:p w14:paraId="4CCAEB12" w14:textId="77777777" w:rsidR="00E864C9" w:rsidRDefault="00E864C9" w:rsidP="00E864C9">
      <w:pPr>
        <w:shd w:val="clear" w:color="auto" w:fill="FFFFFF"/>
        <w:spacing w:before="75" w:after="0" w:line="337" w:lineRule="atLeast"/>
        <w:outlineLvl w:val="2"/>
      </w:pPr>
      <w:r w:rsidRPr="009F5EC4">
        <w:t xml:space="preserve">Ritual de </w:t>
      </w:r>
      <w:r w:rsidR="00893E9F">
        <w:t>A</w:t>
      </w:r>
      <w:r w:rsidRPr="009F5EC4">
        <w:t xml:space="preserve">prendiz – </w:t>
      </w:r>
      <w:r w:rsidR="00893E9F">
        <w:t>M</w:t>
      </w:r>
      <w:r w:rsidRPr="009F5EC4">
        <w:t xml:space="preserve">açom do </w:t>
      </w:r>
      <w:proofErr w:type="spellStart"/>
      <w:r w:rsidRPr="009F5EC4">
        <w:t>Rit</w:t>
      </w:r>
      <w:proofErr w:type="spellEnd"/>
      <w:r w:rsidRPr="009F5EC4">
        <w:rPr>
          <w:rFonts w:ascii="Cambria Math" w:hAnsi="Cambria Math" w:cs="Cambria Math"/>
        </w:rPr>
        <w:t>∴</w:t>
      </w:r>
      <w:r w:rsidRPr="009F5EC4">
        <w:t xml:space="preserve"> </w:t>
      </w:r>
      <w:proofErr w:type="spellStart"/>
      <w:r w:rsidRPr="009F5EC4">
        <w:t>Esc</w:t>
      </w:r>
      <w:proofErr w:type="spellEnd"/>
      <w:r w:rsidRPr="009F5EC4">
        <w:rPr>
          <w:rFonts w:ascii="Cambria Math" w:hAnsi="Cambria Math" w:cs="Cambria Math"/>
        </w:rPr>
        <w:t>∴</w:t>
      </w:r>
      <w:r w:rsidRPr="009F5EC4">
        <w:t xml:space="preserve"> </w:t>
      </w:r>
      <w:proofErr w:type="spellStart"/>
      <w:r w:rsidRPr="009F5EC4">
        <w:t>Ant</w:t>
      </w:r>
      <w:proofErr w:type="spellEnd"/>
      <w:r w:rsidRPr="009F5EC4">
        <w:rPr>
          <w:rFonts w:ascii="Cambria Math" w:hAnsi="Cambria Math" w:cs="Cambria Math"/>
        </w:rPr>
        <w:t>∴</w:t>
      </w:r>
      <w:r w:rsidRPr="009F5EC4">
        <w:t xml:space="preserve"> Ac</w:t>
      </w:r>
      <w:r w:rsidRPr="009F5EC4">
        <w:rPr>
          <w:rFonts w:ascii="Cambria Math" w:hAnsi="Cambria Math" w:cs="Cambria Math"/>
        </w:rPr>
        <w:t>∴</w:t>
      </w:r>
      <w:r w:rsidRPr="009F5EC4">
        <w:t xml:space="preserve"> 2012</w:t>
      </w:r>
      <w:r>
        <w:t>.</w:t>
      </w:r>
    </w:p>
    <w:p w14:paraId="1FA8F113" w14:textId="77777777" w:rsidR="00E864C9" w:rsidRDefault="00E864C9"/>
    <w:p w14:paraId="2F353015" w14:textId="77777777" w:rsidR="00D4156C" w:rsidRPr="00D4156C" w:rsidRDefault="00D4156C" w:rsidP="00D4156C">
      <w:pPr>
        <w:spacing w:after="0"/>
      </w:pPr>
      <w:proofErr w:type="spellStart"/>
      <w:r>
        <w:t>Apr</w:t>
      </w:r>
      <w:proofErr w:type="spellEnd"/>
      <w:r w:rsidRPr="00D4156C">
        <w:t>.</w:t>
      </w:r>
      <w:r w:rsidRPr="00D4156C">
        <w:rPr>
          <w:sz w:val="28"/>
          <w:szCs w:val="28"/>
          <w:vertAlign w:val="superscript"/>
        </w:rPr>
        <w:t>.</w:t>
      </w:r>
      <w:r w:rsidRPr="00D4156C">
        <w:t>. M.</w:t>
      </w:r>
      <w:r w:rsidRPr="00D4156C">
        <w:rPr>
          <w:sz w:val="28"/>
          <w:szCs w:val="28"/>
          <w:vertAlign w:val="superscript"/>
        </w:rPr>
        <w:t>.</w:t>
      </w:r>
      <w:r w:rsidRPr="00D4156C">
        <w:t>.</w:t>
      </w:r>
      <w:r>
        <w:t xml:space="preserve"> Fabio Henrique Petrilli do Nascimento</w:t>
      </w:r>
    </w:p>
    <w:p w14:paraId="268268BA" w14:textId="77777777" w:rsidR="00D4156C" w:rsidRDefault="00D4156C">
      <w:pPr>
        <w:rPr>
          <w:sz w:val="24"/>
          <w:szCs w:val="24"/>
        </w:rPr>
      </w:pPr>
      <w:r w:rsidRPr="00D4156C">
        <w:rPr>
          <w:sz w:val="24"/>
          <w:szCs w:val="24"/>
        </w:rPr>
        <w:t>A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Pr="00D4156C">
        <w:rPr>
          <w:sz w:val="24"/>
          <w:szCs w:val="24"/>
        </w:rPr>
        <w:t>R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>.</w:t>
      </w:r>
      <w:r w:rsidR="00FE54A5" w:rsidRPr="00FE54A5">
        <w:rPr>
          <w:sz w:val="24"/>
          <w:szCs w:val="24"/>
        </w:rPr>
        <w:t xml:space="preserve"> </w:t>
      </w:r>
      <w:r w:rsidR="00FE54A5">
        <w:rPr>
          <w:sz w:val="24"/>
          <w:szCs w:val="24"/>
        </w:rPr>
        <w:t>B</w:t>
      </w:r>
      <w:r w:rsidR="00FE54A5">
        <w:rPr>
          <w:sz w:val="28"/>
          <w:szCs w:val="28"/>
        </w:rPr>
        <w:t>.</w:t>
      </w:r>
      <w:r w:rsidR="00FE54A5">
        <w:rPr>
          <w:sz w:val="40"/>
          <w:szCs w:val="40"/>
          <w:vertAlign w:val="superscript"/>
        </w:rPr>
        <w:t>.</w:t>
      </w:r>
      <w:r w:rsidR="00FE54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156C">
        <w:rPr>
          <w:sz w:val="24"/>
          <w:szCs w:val="24"/>
        </w:rPr>
        <w:t>L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Pr="00D4156C">
        <w:rPr>
          <w:sz w:val="24"/>
          <w:szCs w:val="24"/>
        </w:rPr>
        <w:t>S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="00FE54A5">
        <w:rPr>
          <w:sz w:val="24"/>
          <w:szCs w:val="24"/>
        </w:rPr>
        <w:t>Pedro Mora</w:t>
      </w:r>
      <w:r>
        <w:rPr>
          <w:sz w:val="24"/>
          <w:szCs w:val="24"/>
        </w:rPr>
        <w:t xml:space="preserve">, </w:t>
      </w:r>
      <w:r w:rsidR="00FE54A5">
        <w:rPr>
          <w:sz w:val="24"/>
          <w:szCs w:val="24"/>
        </w:rPr>
        <w:t>78</w:t>
      </w:r>
    </w:p>
    <w:p w14:paraId="73F86BE7" w14:textId="77777777" w:rsidR="00D4156C" w:rsidRPr="00F85F19" w:rsidRDefault="00F85F19">
      <w:pPr>
        <w:rPr>
          <w:sz w:val="24"/>
          <w:szCs w:val="24"/>
        </w:rPr>
      </w:pPr>
      <w:r>
        <w:t>OR</w:t>
      </w:r>
      <w:r>
        <w:rPr>
          <w:sz w:val="28"/>
          <w:szCs w:val="28"/>
        </w:rPr>
        <w:t>.</w:t>
      </w:r>
      <w:r>
        <w:rPr>
          <w:sz w:val="40"/>
          <w:szCs w:val="40"/>
          <w:vertAlign w:val="superscript"/>
        </w:rPr>
        <w:t>.</w:t>
      </w:r>
      <w:r>
        <w:rPr>
          <w:sz w:val="28"/>
          <w:szCs w:val="28"/>
        </w:rPr>
        <w:t xml:space="preserve">. </w:t>
      </w:r>
      <w:r w:rsidR="0008695A">
        <w:rPr>
          <w:sz w:val="24"/>
          <w:szCs w:val="24"/>
        </w:rPr>
        <w:t>Maringá</w:t>
      </w:r>
      <w:r>
        <w:rPr>
          <w:sz w:val="24"/>
          <w:szCs w:val="24"/>
        </w:rPr>
        <w:t xml:space="preserve">, </w:t>
      </w:r>
      <w:r w:rsidR="0008695A">
        <w:rPr>
          <w:sz w:val="24"/>
          <w:szCs w:val="24"/>
        </w:rPr>
        <w:t>18</w:t>
      </w:r>
      <w:r>
        <w:rPr>
          <w:sz w:val="24"/>
          <w:szCs w:val="24"/>
        </w:rPr>
        <w:t xml:space="preserve"> de </w:t>
      </w:r>
      <w:r w:rsidR="0008695A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</w:t>
      </w:r>
      <w:r w:rsidR="0008695A">
        <w:rPr>
          <w:sz w:val="24"/>
          <w:szCs w:val="24"/>
        </w:rPr>
        <w:t>20</w:t>
      </w:r>
    </w:p>
    <w:sectPr w:rsidR="00D4156C" w:rsidRPr="00F85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68"/>
    <w:rsid w:val="00073A30"/>
    <w:rsid w:val="0008695A"/>
    <w:rsid w:val="000E3829"/>
    <w:rsid w:val="001137A6"/>
    <w:rsid w:val="00120C27"/>
    <w:rsid w:val="00144E5F"/>
    <w:rsid w:val="002215FF"/>
    <w:rsid w:val="00253E4D"/>
    <w:rsid w:val="002C14F3"/>
    <w:rsid w:val="0036064E"/>
    <w:rsid w:val="00391AF1"/>
    <w:rsid w:val="003A454B"/>
    <w:rsid w:val="003B0E76"/>
    <w:rsid w:val="003B1687"/>
    <w:rsid w:val="00416EBB"/>
    <w:rsid w:val="004A10AC"/>
    <w:rsid w:val="004C7236"/>
    <w:rsid w:val="005025CC"/>
    <w:rsid w:val="00535894"/>
    <w:rsid w:val="00560239"/>
    <w:rsid w:val="005D5168"/>
    <w:rsid w:val="005F7A14"/>
    <w:rsid w:val="00617A3F"/>
    <w:rsid w:val="00664725"/>
    <w:rsid w:val="006A62E5"/>
    <w:rsid w:val="006D4E69"/>
    <w:rsid w:val="006E32A6"/>
    <w:rsid w:val="0070276D"/>
    <w:rsid w:val="00742FD6"/>
    <w:rsid w:val="007664C2"/>
    <w:rsid w:val="00772BCD"/>
    <w:rsid w:val="00795D6A"/>
    <w:rsid w:val="00802960"/>
    <w:rsid w:val="008226D4"/>
    <w:rsid w:val="00844AFF"/>
    <w:rsid w:val="00873806"/>
    <w:rsid w:val="00893E9F"/>
    <w:rsid w:val="008B7426"/>
    <w:rsid w:val="0092216A"/>
    <w:rsid w:val="00942771"/>
    <w:rsid w:val="00963DB0"/>
    <w:rsid w:val="009959D7"/>
    <w:rsid w:val="009A0F7A"/>
    <w:rsid w:val="009D744C"/>
    <w:rsid w:val="00A41322"/>
    <w:rsid w:val="00A42559"/>
    <w:rsid w:val="00A67A79"/>
    <w:rsid w:val="00A708E8"/>
    <w:rsid w:val="00AD5AF1"/>
    <w:rsid w:val="00AF4FDF"/>
    <w:rsid w:val="00B50750"/>
    <w:rsid w:val="00C17ABD"/>
    <w:rsid w:val="00C46598"/>
    <w:rsid w:val="00C72672"/>
    <w:rsid w:val="00CC64BA"/>
    <w:rsid w:val="00CC709A"/>
    <w:rsid w:val="00D10BDF"/>
    <w:rsid w:val="00D30CCE"/>
    <w:rsid w:val="00D4156C"/>
    <w:rsid w:val="00D66596"/>
    <w:rsid w:val="00D7274A"/>
    <w:rsid w:val="00DB4F43"/>
    <w:rsid w:val="00E31CCC"/>
    <w:rsid w:val="00E358BC"/>
    <w:rsid w:val="00E44055"/>
    <w:rsid w:val="00E748FC"/>
    <w:rsid w:val="00E864C9"/>
    <w:rsid w:val="00E90532"/>
    <w:rsid w:val="00ED7D99"/>
    <w:rsid w:val="00F85F19"/>
    <w:rsid w:val="00FA425A"/>
    <w:rsid w:val="00FC7463"/>
    <w:rsid w:val="00FE19D8"/>
    <w:rsid w:val="00FE446A"/>
    <w:rsid w:val="00FE54A5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2B6A"/>
  <w15:chartTrackingRefBased/>
  <w15:docId w15:val="{878037CD-4F34-4454-BA98-B31B16E8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DC3B-6753-4C7F-8F71-4687CEB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Henrique Petrilli do Nascimento</dc:creator>
  <cp:keywords/>
  <dc:description/>
  <cp:lastModifiedBy>Fabio H. Petrilli do Nascimento</cp:lastModifiedBy>
  <cp:revision>30</cp:revision>
  <dcterms:created xsi:type="dcterms:W3CDTF">2020-02-17T23:14:00Z</dcterms:created>
  <dcterms:modified xsi:type="dcterms:W3CDTF">2020-02-18T13:54:00Z</dcterms:modified>
</cp:coreProperties>
</file>